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594D" w14:textId="77777777" w:rsidR="00620A9C" w:rsidRPr="00EB3013" w:rsidRDefault="00620A9C" w:rsidP="00620A9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PARLAMENTUL ROMÂNIEI</w:t>
      </w:r>
    </w:p>
    <w:p w14:paraId="64AED030" w14:textId="77777777" w:rsidR="00620A9C" w:rsidRPr="00EB3013" w:rsidRDefault="00620A9C" w:rsidP="00620A9C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r w:rsidRPr="00EB3013">
        <w:rPr>
          <w:rFonts w:ascii="Times New Roman" w:eastAsia="Times New Roman" w:hAnsi="Times New Roman" w:cs="Times New Roman"/>
          <w:noProof/>
          <w:kern w:val="0"/>
          <w:lang w:val="ro-RO"/>
          <w14:ligatures w14:val="none"/>
        </w:rPr>
        <w:drawing>
          <wp:anchor distT="0" distB="0" distL="114300" distR="114300" simplePos="0" relativeHeight="251659264" behindDoc="0" locked="0" layoutInCell="1" allowOverlap="1" wp14:anchorId="7E47A24C" wp14:editId="1D2A2769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5ACE3" w14:textId="77777777" w:rsidR="00620A9C" w:rsidRPr="00EB3013" w:rsidRDefault="00620A9C" w:rsidP="00620A9C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3A764613" w14:textId="77777777" w:rsidR="00620A9C" w:rsidRPr="00EB3013" w:rsidRDefault="00620A9C" w:rsidP="00620A9C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666B16EC" w14:textId="77777777" w:rsidR="00620A9C" w:rsidRPr="00EB3013" w:rsidRDefault="00620A9C" w:rsidP="00620A9C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355B5BA3" w14:textId="77777777" w:rsidR="00620A9C" w:rsidRPr="00EB3013" w:rsidRDefault="00620A9C" w:rsidP="00620A9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bookmarkStart w:id="0" w:name="_Hlk127263440"/>
    </w:p>
    <w:p w14:paraId="0CD75861" w14:textId="77777777" w:rsidR="00620A9C" w:rsidRPr="00EB3013" w:rsidRDefault="00620A9C" w:rsidP="00620A9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3C6644C0" w14:textId="77777777" w:rsidR="00620A9C" w:rsidRPr="00EB3013" w:rsidRDefault="00620A9C" w:rsidP="00620A9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3A68467A" w14:textId="77777777" w:rsidR="00620A9C" w:rsidRPr="00EB3013" w:rsidRDefault="00620A9C" w:rsidP="00620A9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 xml:space="preserve"> Comisia </w:t>
      </w:r>
      <w:bookmarkEnd w:id="0"/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economică, industrii, servicii, turism și antreprenoriat</w:t>
      </w:r>
    </w:p>
    <w:p w14:paraId="4D649029" w14:textId="3295CD5D" w:rsidR="00620A9C" w:rsidRDefault="00620A9C" w:rsidP="00620A9C">
      <w:pPr>
        <w:tabs>
          <w:tab w:val="left" w:pos="0"/>
        </w:tabs>
        <w:spacing w:after="0" w:line="240" w:lineRule="auto"/>
        <w:ind w:left="5760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                           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Nr.XX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 xml:space="preserve"> /404 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/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09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.0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6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. 2026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</w:t>
      </w:r>
    </w:p>
    <w:p w14:paraId="25FB4691" w14:textId="77777777" w:rsidR="00620A9C" w:rsidRPr="00EB3013" w:rsidRDefault="00620A9C" w:rsidP="00620A9C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33CF0211" w14:textId="77777777" w:rsidR="00620A9C" w:rsidRPr="00EB3013" w:rsidRDefault="00620A9C" w:rsidP="00620A9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SINTEZA</w:t>
      </w:r>
    </w:p>
    <w:p w14:paraId="278F1467" w14:textId="77777777" w:rsidR="00620A9C" w:rsidRPr="00EB3013" w:rsidRDefault="00620A9C" w:rsidP="00620A9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lucrărilor Comisiei</w:t>
      </w:r>
    </w:p>
    <w:p w14:paraId="370E7F2C" w14:textId="2E59C092" w:rsidR="00620A9C" w:rsidRDefault="00620A9C" w:rsidP="00620A9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din ziua de</w:t>
      </w:r>
      <w:r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09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iunie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2026</w:t>
      </w:r>
    </w:p>
    <w:p w14:paraId="423186F6" w14:textId="77777777" w:rsidR="00620A9C" w:rsidRPr="00EB3013" w:rsidRDefault="00620A9C" w:rsidP="00620A9C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01136C41" w14:textId="77777777" w:rsidR="00620A9C" w:rsidRPr="00EB3013" w:rsidRDefault="00620A9C" w:rsidP="00620A9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b/>
          <w:i/>
          <w:kern w:val="0"/>
          <w:sz w:val="16"/>
          <w:szCs w:val="16"/>
          <w:lang w:val="ro-RO"/>
          <w14:ligatures w14:val="none"/>
        </w:rPr>
      </w:pPr>
    </w:p>
    <w:p w14:paraId="612CA7C4" w14:textId="012AAEC2" w:rsidR="00620A9C" w:rsidRPr="00EB3013" w:rsidRDefault="00620A9C" w:rsidP="00620A9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        Comisia economică, industrii, servicii, turism și antreprenoriat și-a desfășurat lucrările, în cvorum, în ziua de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09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iunie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2026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.</w:t>
      </w:r>
    </w:p>
    <w:p w14:paraId="092D0637" w14:textId="77777777" w:rsidR="00620A9C" w:rsidRPr="00EB3013" w:rsidRDefault="00620A9C" w:rsidP="00620A9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</w:p>
    <w:p w14:paraId="1F541C29" w14:textId="77777777" w:rsidR="00620A9C" w:rsidRDefault="00620A9C" w:rsidP="00620A9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       Senatorii au fost prezenți la lucrările Comisiei conform listei de prezență.</w:t>
      </w:r>
    </w:p>
    <w:p w14:paraId="78C922DD" w14:textId="697B097F" w:rsidR="00620A9C" w:rsidRPr="00EB3013" w:rsidRDefault="00620A9C" w:rsidP="00620A9C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       În data de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09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iunie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2026 ședința a avut caracter public, începând cu ora 1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2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>:00.</w:t>
      </w:r>
    </w:p>
    <w:p w14:paraId="574B6D8C" w14:textId="77777777" w:rsidR="00620A9C" w:rsidRDefault="00620A9C" w:rsidP="00620A9C">
      <w:pPr>
        <w:ind w:firstLine="720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</w:p>
    <w:p w14:paraId="03B6780B" w14:textId="6766A74A" w:rsidR="00620A9C" w:rsidRPr="005E771C" w:rsidRDefault="00620A9C" w:rsidP="00620A9C">
      <w:pPr>
        <w:ind w:firstLine="720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  <w:r w:rsidRPr="005E771C">
        <w:rPr>
          <w:rFonts w:ascii="Georgia" w:eastAsia="Times New Roman" w:hAnsi="Georgia" w:cs="Times New Roman"/>
          <w:kern w:val="0"/>
          <w:lang w:val="ro-RO"/>
          <w14:ligatures w14:val="none"/>
        </w:rPr>
        <w:t>Și-au înregistrat prezența la lucrări următorii invitați:</w:t>
      </w:r>
      <w:r w:rsidRPr="005E771C">
        <w:t xml:space="preserve">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Ion Popa, consilier de concurență și Daniel Anghel, șef serviciu – Consiliul Concurenței; Dimitriu Alexandru, deputat USR; Mădălina Guiu și Ionuț Tănase - </w:t>
      </w:r>
      <w:r w:rsidRPr="00620A9C">
        <w:rPr>
          <w:rFonts w:ascii="Georgia" w:eastAsia="Times New Roman" w:hAnsi="Georgia" w:cs="Times New Roman"/>
          <w:kern w:val="0"/>
          <w:lang w:val="ro-RO"/>
          <w14:ligatures w14:val="none"/>
        </w:rPr>
        <w:t>British American Tobacco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; Ciprian Boboi, p</w:t>
      </w:r>
      <w:r w:rsidRPr="00620A9C">
        <w:rPr>
          <w:rFonts w:ascii="Georgia" w:eastAsia="Times New Roman" w:hAnsi="Georgia" w:cs="Times New Roman"/>
          <w:kern w:val="0"/>
          <w:lang w:val="ro-RO"/>
          <w14:ligatures w14:val="none"/>
        </w:rPr>
        <w:t>reședinte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- </w:t>
      </w:r>
      <w:r w:rsidRPr="00620A9C">
        <w:rPr>
          <w:rFonts w:ascii="Georgia" w:eastAsia="Times New Roman" w:hAnsi="Georgia" w:cs="Times New Roman"/>
          <w:kern w:val="0"/>
          <w:lang w:val="ro-RO"/>
          <w14:ligatures w14:val="none"/>
        </w:rPr>
        <w:t>Asociați</w:t>
      </w:r>
      <w:r w:rsidR="00397706">
        <w:rPr>
          <w:rFonts w:ascii="Georgia" w:eastAsia="Times New Roman" w:hAnsi="Georgia" w:cs="Times New Roman"/>
          <w:kern w:val="0"/>
          <w:lang w:val="ro-RO"/>
          <w14:ligatures w14:val="none"/>
        </w:rPr>
        <w:t>a</w:t>
      </w:r>
      <w:r w:rsidRPr="00620A9C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Industriei de Vaping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; Anculescu Manuela, consilier superior- Ministerul Finanțelor.</w:t>
      </w:r>
    </w:p>
    <w:p w14:paraId="0A27EBDB" w14:textId="77777777" w:rsidR="00620A9C" w:rsidRDefault="00620A9C" w:rsidP="00620A9C">
      <w:pPr>
        <w:rPr>
          <w:lang w:val="ro-RO"/>
        </w:rPr>
      </w:pPr>
    </w:p>
    <w:p w14:paraId="388FEA54" w14:textId="130E8752" w:rsidR="00620A9C" w:rsidRPr="00620A9C" w:rsidRDefault="00620A9C" w:rsidP="00620A9C">
      <w:pPr>
        <w:jc w:val="both"/>
        <w:rPr>
          <w:rFonts w:ascii="Georgia" w:hAnsi="Georgia"/>
        </w:rPr>
      </w:pPr>
      <w:r w:rsidRPr="008E3CB1">
        <w:rPr>
          <w:rFonts w:ascii="Georgia" w:hAnsi="Georgia"/>
          <w:b/>
          <w:bCs/>
        </w:rPr>
        <w:t xml:space="preserve">1. </w:t>
      </w:r>
      <w:r w:rsidRPr="00620A9C">
        <w:rPr>
          <w:rFonts w:ascii="Georgia" w:hAnsi="Georgia"/>
          <w:b/>
          <w:bCs/>
        </w:rPr>
        <w:t>L339/2026</w:t>
      </w:r>
      <w:r>
        <w:rPr>
          <w:rFonts w:ascii="Georgia" w:hAnsi="Georgia"/>
          <w:b/>
          <w:bCs/>
        </w:rPr>
        <w:t xml:space="preserve"> </w:t>
      </w:r>
      <w:r w:rsidRPr="00620A9C">
        <w:rPr>
          <w:rFonts w:ascii="Georgia" w:hAnsi="Georgia"/>
          <w:lang w:val="ro-RO"/>
        </w:rPr>
        <w:t>Propunere legislativă pentru modificarea și completarea OUG nr.170/2020 privind acțiunile în despăgubire în cazurile de încălcare a dispozițiilor legislației în materie de concurență, precum și pentru modificarea și completarea Legii concurenței nr.21/1996. RAPORT comun cu Comisia pentru buget, finanţe, activitate bancară şi piaţă de capital, Comisia juridică, de numiri, disciplină, imunităţi şi validări</w:t>
      </w:r>
      <w:r>
        <w:rPr>
          <w:rFonts w:ascii="Georgia" w:hAnsi="Georgia"/>
          <w:lang w:val="ro-RO"/>
        </w:rPr>
        <w:t>.</w:t>
      </w:r>
    </w:p>
    <w:p w14:paraId="041D7415" w14:textId="77777777" w:rsidR="00620A9C" w:rsidRPr="008E3CB1" w:rsidRDefault="00620A9C" w:rsidP="00620A9C">
      <w:pPr>
        <w:jc w:val="both"/>
        <w:rPr>
          <w:rFonts w:ascii="Georgia" w:hAnsi="Georgia"/>
        </w:rPr>
      </w:pPr>
    </w:p>
    <w:p w14:paraId="78FAFBC1" w14:textId="2527AE54" w:rsidR="00620A9C" w:rsidRPr="00B878A4" w:rsidRDefault="00620A9C" w:rsidP="00620A9C">
      <w:pPr>
        <w:jc w:val="both"/>
        <w:rPr>
          <w:rFonts w:ascii="Georgia" w:hAnsi="Georgia"/>
          <w:lang w:val="ro-RO"/>
        </w:rPr>
      </w:pPr>
      <w:r w:rsidRPr="008E3CB1">
        <w:rPr>
          <w:rFonts w:ascii="Georgia" w:hAnsi="Georgia"/>
          <w:b/>
          <w:bCs/>
        </w:rPr>
        <w:t>2.</w:t>
      </w:r>
      <w:r w:rsidRPr="00620A9C">
        <w:t xml:space="preserve"> </w:t>
      </w:r>
      <w:r w:rsidRPr="00620A9C">
        <w:rPr>
          <w:rFonts w:ascii="Georgia" w:hAnsi="Georgia"/>
          <w:b/>
          <w:bCs/>
        </w:rPr>
        <w:t>L340/2026</w:t>
      </w:r>
      <w:r>
        <w:rPr>
          <w:rFonts w:ascii="Georgia" w:hAnsi="Georgia"/>
          <w:b/>
          <w:bCs/>
        </w:rPr>
        <w:t xml:space="preserve"> </w:t>
      </w:r>
      <w:r w:rsidRPr="00620A9C">
        <w:rPr>
          <w:rFonts w:ascii="Georgia" w:hAnsi="Georgia"/>
          <w:lang w:val="ro-RO"/>
        </w:rPr>
        <w:t>Propunere legislativă privind reglementarea temporară a importurilor de cereale provenite din state terţe, în perioadele de recoltare, pe teritoriul României.</w:t>
      </w:r>
      <w:r w:rsidRPr="00620A9C">
        <w:t xml:space="preserve"> </w:t>
      </w:r>
      <w:r w:rsidRPr="00620A9C">
        <w:rPr>
          <w:rFonts w:ascii="Georgia" w:hAnsi="Georgia"/>
          <w:lang w:val="ro-RO"/>
        </w:rPr>
        <w:t>RAPORT comun cu Comisia pentru agricultură, industrie alimentară şi dezvoltare rurală</w:t>
      </w:r>
    </w:p>
    <w:p w14:paraId="4F9908CF" w14:textId="77777777" w:rsidR="00620A9C" w:rsidRPr="008E3CB1" w:rsidRDefault="00620A9C" w:rsidP="00620A9C">
      <w:pPr>
        <w:jc w:val="both"/>
        <w:rPr>
          <w:rFonts w:ascii="Georgia" w:hAnsi="Georgia"/>
        </w:rPr>
      </w:pPr>
    </w:p>
    <w:p w14:paraId="3CF3C40B" w14:textId="0CB3160B" w:rsidR="00620A9C" w:rsidRPr="00620A9C" w:rsidRDefault="00620A9C" w:rsidP="00620A9C">
      <w:pPr>
        <w:jc w:val="both"/>
        <w:rPr>
          <w:rFonts w:ascii="Georgia" w:hAnsi="Georgia"/>
          <w:lang w:val="ro-RO"/>
        </w:rPr>
      </w:pPr>
      <w:r w:rsidRPr="008E3CB1">
        <w:rPr>
          <w:rFonts w:ascii="Georgia" w:hAnsi="Georgia"/>
          <w:b/>
          <w:bCs/>
          <w:lang w:val="ro-RO"/>
        </w:rPr>
        <w:t xml:space="preserve">3. </w:t>
      </w:r>
      <w:r w:rsidRPr="00620A9C">
        <w:rPr>
          <w:rFonts w:ascii="Georgia" w:hAnsi="Georgia"/>
          <w:b/>
          <w:bCs/>
          <w:lang w:val="ro-RO"/>
        </w:rPr>
        <w:t>L341/2026</w:t>
      </w:r>
      <w:r>
        <w:rPr>
          <w:rFonts w:ascii="Georgia" w:hAnsi="Georgia"/>
          <w:b/>
          <w:bCs/>
          <w:lang w:val="ro-RO"/>
        </w:rPr>
        <w:t xml:space="preserve"> </w:t>
      </w:r>
      <w:r w:rsidRPr="00620A9C">
        <w:rPr>
          <w:rFonts w:ascii="Georgia" w:hAnsi="Georgia"/>
          <w:lang w:val="ro-RO"/>
        </w:rPr>
        <w:t>Propunere legislativă pentru completarea Ordonanței Guvernului nr.21/1992 privind protecția consumatorilor</w:t>
      </w:r>
      <w:r>
        <w:rPr>
          <w:rFonts w:ascii="Georgia" w:hAnsi="Georgia"/>
          <w:lang w:val="ro-RO"/>
        </w:rPr>
        <w:t xml:space="preserve">. </w:t>
      </w:r>
      <w:r w:rsidRPr="00620A9C">
        <w:rPr>
          <w:rFonts w:ascii="Georgia" w:hAnsi="Georgia"/>
          <w:lang w:val="ro-RO"/>
        </w:rPr>
        <w:t>RAPORT comun cu Comisia pentru buget, finanţe, activitate bancară şi piaţă de capital, Comisia juridică, de numiri, disciplină, imunităţi şi validări</w:t>
      </w:r>
      <w:r>
        <w:rPr>
          <w:rFonts w:ascii="Georgia" w:hAnsi="Georgia"/>
          <w:lang w:val="ro-RO"/>
        </w:rPr>
        <w:t xml:space="preserve">. </w:t>
      </w:r>
    </w:p>
    <w:p w14:paraId="6EB4A17A" w14:textId="77777777" w:rsidR="00620A9C" w:rsidRPr="008E3CB1" w:rsidRDefault="00620A9C" w:rsidP="00620A9C">
      <w:pPr>
        <w:jc w:val="both"/>
        <w:rPr>
          <w:rFonts w:ascii="Georgia" w:hAnsi="Georgia"/>
          <w:b/>
          <w:bCs/>
          <w:lang w:val="ro-RO"/>
        </w:rPr>
      </w:pPr>
    </w:p>
    <w:p w14:paraId="22A3AA1A" w14:textId="17E799FD" w:rsidR="00620A9C" w:rsidRPr="00620A9C" w:rsidRDefault="00620A9C" w:rsidP="00620A9C">
      <w:pPr>
        <w:jc w:val="both"/>
        <w:rPr>
          <w:rFonts w:ascii="Georgia" w:hAnsi="Georgia"/>
          <w:lang w:val="ro-RO"/>
        </w:rPr>
      </w:pPr>
      <w:r w:rsidRPr="008E3CB1">
        <w:rPr>
          <w:rFonts w:ascii="Georgia" w:hAnsi="Georgia"/>
          <w:b/>
          <w:bCs/>
          <w:lang w:val="ro-RO"/>
        </w:rPr>
        <w:t xml:space="preserve">4. </w:t>
      </w:r>
      <w:r w:rsidRPr="00620A9C">
        <w:rPr>
          <w:rFonts w:ascii="Georgia" w:hAnsi="Georgia"/>
          <w:b/>
          <w:bCs/>
          <w:lang w:val="ro-RO"/>
        </w:rPr>
        <w:t>L345/2026</w:t>
      </w:r>
      <w:r>
        <w:rPr>
          <w:rFonts w:ascii="Georgia" w:hAnsi="Georgia"/>
          <w:b/>
          <w:bCs/>
          <w:lang w:val="ro-RO"/>
        </w:rPr>
        <w:t xml:space="preserve"> </w:t>
      </w:r>
      <w:r w:rsidRPr="00620A9C">
        <w:rPr>
          <w:rFonts w:ascii="Georgia" w:hAnsi="Georgia"/>
          <w:lang w:val="ro-RO"/>
        </w:rPr>
        <w:t>Propunere legislativă pentru modificarea Legii nr.349/2002 privind prevenirea și combaterea efectelor consumului produselor din tutun</w:t>
      </w:r>
      <w:r>
        <w:rPr>
          <w:rFonts w:ascii="Georgia" w:hAnsi="Georgia"/>
          <w:lang w:val="ro-RO"/>
        </w:rPr>
        <w:t xml:space="preserve">. </w:t>
      </w:r>
      <w:r w:rsidRPr="00620A9C">
        <w:rPr>
          <w:rFonts w:ascii="Georgia" w:hAnsi="Georgia"/>
          <w:lang w:val="ro-RO"/>
        </w:rPr>
        <w:t xml:space="preserve">RAPORT comun cu Comisia juridică, de numiri, disciplină, </w:t>
      </w:r>
      <w:r w:rsidR="00A03526" w:rsidRPr="00620A9C">
        <w:rPr>
          <w:rFonts w:ascii="Georgia" w:hAnsi="Georgia"/>
          <w:lang w:val="ro-RO"/>
        </w:rPr>
        <w:t>imunități</w:t>
      </w:r>
      <w:r w:rsidRPr="00620A9C">
        <w:rPr>
          <w:rFonts w:ascii="Georgia" w:hAnsi="Georgia"/>
          <w:lang w:val="ro-RO"/>
        </w:rPr>
        <w:t xml:space="preserve"> şi validări, Comisia pentru sănătate</w:t>
      </w:r>
      <w:r>
        <w:rPr>
          <w:rFonts w:ascii="Georgia" w:hAnsi="Georgia"/>
          <w:lang w:val="ro-RO"/>
        </w:rPr>
        <w:t xml:space="preserve">. </w:t>
      </w:r>
    </w:p>
    <w:p w14:paraId="7BC166C2" w14:textId="77777777" w:rsidR="00620A9C" w:rsidRPr="008E3CB1" w:rsidRDefault="00620A9C" w:rsidP="00620A9C">
      <w:pPr>
        <w:jc w:val="both"/>
        <w:rPr>
          <w:rFonts w:ascii="Georgia" w:hAnsi="Georgia"/>
          <w:b/>
          <w:bCs/>
        </w:rPr>
      </w:pPr>
    </w:p>
    <w:p w14:paraId="45900CF9" w14:textId="58D07F37" w:rsidR="00620A9C" w:rsidRPr="00A03526" w:rsidRDefault="00620A9C" w:rsidP="00620A9C">
      <w:pPr>
        <w:jc w:val="both"/>
        <w:rPr>
          <w:rFonts w:ascii="Georgia" w:hAnsi="Georgia"/>
          <w:lang w:val="ro-RO"/>
        </w:rPr>
      </w:pPr>
      <w:r w:rsidRPr="008E3CB1">
        <w:rPr>
          <w:rFonts w:ascii="Georgia" w:hAnsi="Georgia"/>
          <w:b/>
          <w:bCs/>
          <w:lang w:val="ro-RO"/>
        </w:rPr>
        <w:t>5.</w:t>
      </w:r>
      <w:r w:rsidRPr="005E771C">
        <w:t xml:space="preserve"> </w:t>
      </w:r>
      <w:r w:rsidRPr="00620A9C">
        <w:rPr>
          <w:rFonts w:ascii="Georgia" w:hAnsi="Georgia"/>
          <w:b/>
          <w:bCs/>
        </w:rPr>
        <w:t>L352/2026</w:t>
      </w:r>
      <w:r>
        <w:rPr>
          <w:rFonts w:ascii="Georgia" w:hAnsi="Georgia"/>
        </w:rPr>
        <w:t xml:space="preserve"> </w:t>
      </w:r>
      <w:r w:rsidRPr="00A03526">
        <w:rPr>
          <w:rFonts w:ascii="Georgia" w:hAnsi="Georgia"/>
          <w:lang w:val="ro-RO"/>
        </w:rPr>
        <w:t xml:space="preserve">Propunere legislativă pentru completarea </w:t>
      </w:r>
      <w:r w:rsidR="00A03526" w:rsidRPr="00A03526">
        <w:rPr>
          <w:rFonts w:ascii="Georgia" w:hAnsi="Georgia"/>
          <w:lang w:val="ro-RO"/>
        </w:rPr>
        <w:t>alin. (</w:t>
      </w:r>
      <w:r w:rsidRPr="00A03526">
        <w:rPr>
          <w:rFonts w:ascii="Georgia" w:hAnsi="Georgia"/>
          <w:lang w:val="ro-RO"/>
        </w:rPr>
        <w:t>9) al art.342 din Legea nr.227/2015 privind Codul fiscal. Aviz</w:t>
      </w:r>
    </w:p>
    <w:p w14:paraId="424E86E5" w14:textId="77777777" w:rsidR="00620A9C" w:rsidRPr="00B878A4" w:rsidRDefault="00620A9C" w:rsidP="00620A9C">
      <w:pPr>
        <w:jc w:val="both"/>
        <w:rPr>
          <w:rFonts w:ascii="Georgia" w:hAnsi="Georgia"/>
          <w:lang w:val="ro-RO"/>
        </w:rPr>
      </w:pPr>
    </w:p>
    <w:p w14:paraId="5999E23F" w14:textId="77777777" w:rsidR="00620A9C" w:rsidRPr="002279FD" w:rsidRDefault="00620A9C" w:rsidP="00620A9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 xml:space="preserve">Rapoarte: </w:t>
      </w:r>
    </w:p>
    <w:p w14:paraId="7F8969AB" w14:textId="1270AD23" w:rsidR="00620A9C" w:rsidRDefault="00620A9C" w:rsidP="00620A9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 xml:space="preserve">Punctul </w:t>
      </w:r>
      <w:r>
        <w:rPr>
          <w:rFonts w:ascii="Georgia" w:hAnsi="Georgia"/>
          <w:b/>
          <w:bCs/>
          <w:lang w:val="ro-RO"/>
        </w:rPr>
        <w:t xml:space="preserve">1 </w:t>
      </w:r>
      <w:r w:rsidRPr="002279FD">
        <w:rPr>
          <w:rFonts w:ascii="Georgia" w:hAnsi="Georgia"/>
          <w:b/>
          <w:bCs/>
          <w:lang w:val="ro-RO"/>
        </w:rPr>
        <w:t>–</w:t>
      </w:r>
      <w:r>
        <w:rPr>
          <w:rFonts w:ascii="Georgia" w:hAnsi="Georgia"/>
          <w:b/>
          <w:bCs/>
          <w:lang w:val="ro-RO"/>
        </w:rPr>
        <w:t>amânare</w:t>
      </w:r>
      <w:r w:rsidRPr="002279FD">
        <w:rPr>
          <w:rFonts w:ascii="Georgia" w:hAnsi="Georgia"/>
          <w:b/>
          <w:bCs/>
          <w:lang w:val="ro-RO"/>
        </w:rPr>
        <w:t xml:space="preserve">– </w:t>
      </w:r>
      <w:r>
        <w:rPr>
          <w:rFonts w:ascii="Georgia" w:hAnsi="Georgia"/>
          <w:b/>
          <w:bCs/>
          <w:lang w:val="ro-RO"/>
        </w:rPr>
        <w:t xml:space="preserve">unanimitate </w:t>
      </w:r>
      <w:r w:rsidRPr="002279FD">
        <w:rPr>
          <w:rFonts w:ascii="Georgia" w:hAnsi="Georgia"/>
          <w:b/>
          <w:bCs/>
          <w:lang w:val="ro-RO"/>
        </w:rPr>
        <w:t>de voturi.</w:t>
      </w:r>
    </w:p>
    <w:p w14:paraId="17EA847C" w14:textId="51D40C72" w:rsidR="00620A9C" w:rsidRPr="00620A9C" w:rsidRDefault="00620A9C" w:rsidP="00620A9C">
      <w:pPr>
        <w:jc w:val="both"/>
        <w:rPr>
          <w:rFonts w:ascii="Georgia" w:hAnsi="Georgia"/>
          <w:b/>
          <w:bCs/>
          <w:lang w:val="ro-RO"/>
        </w:rPr>
      </w:pPr>
      <w:r w:rsidRPr="00620A9C">
        <w:rPr>
          <w:rFonts w:ascii="Georgia" w:hAnsi="Georgia"/>
          <w:b/>
          <w:bCs/>
          <w:lang w:val="ro-RO"/>
        </w:rPr>
        <w:t xml:space="preserve">Punctul 2-  </w:t>
      </w:r>
      <w:r>
        <w:rPr>
          <w:rFonts w:ascii="Georgia" w:hAnsi="Georgia"/>
          <w:b/>
          <w:bCs/>
          <w:lang w:val="ro-RO"/>
        </w:rPr>
        <w:t xml:space="preserve">raport comun de </w:t>
      </w:r>
      <w:r w:rsidR="00AB5985">
        <w:rPr>
          <w:rFonts w:ascii="Georgia" w:hAnsi="Georgia"/>
          <w:b/>
          <w:bCs/>
          <w:lang w:val="ro-RO"/>
        </w:rPr>
        <w:t>respingere</w:t>
      </w:r>
      <w:r w:rsidRPr="00620A9C">
        <w:rPr>
          <w:rFonts w:ascii="Georgia" w:hAnsi="Georgia"/>
          <w:b/>
          <w:bCs/>
          <w:lang w:val="ro-RO"/>
        </w:rPr>
        <w:t xml:space="preserve">– </w:t>
      </w:r>
      <w:r>
        <w:rPr>
          <w:rFonts w:ascii="Georgia" w:hAnsi="Georgia"/>
          <w:b/>
          <w:bCs/>
          <w:lang w:val="ro-RO"/>
        </w:rPr>
        <w:t xml:space="preserve">majoritate </w:t>
      </w:r>
      <w:r w:rsidRPr="00620A9C">
        <w:rPr>
          <w:rFonts w:ascii="Georgia" w:hAnsi="Georgia"/>
          <w:b/>
          <w:bCs/>
          <w:lang w:val="ro-RO"/>
        </w:rPr>
        <w:t>de voturi.</w:t>
      </w:r>
    </w:p>
    <w:p w14:paraId="02FC9F2D" w14:textId="436028C7" w:rsidR="00620A9C" w:rsidRDefault="00620A9C" w:rsidP="00620A9C">
      <w:pPr>
        <w:jc w:val="both"/>
        <w:rPr>
          <w:rFonts w:ascii="Georgia" w:hAnsi="Georgia"/>
          <w:b/>
          <w:bCs/>
          <w:lang w:val="ro-RO"/>
        </w:rPr>
      </w:pPr>
      <w:r w:rsidRPr="00620A9C">
        <w:rPr>
          <w:rFonts w:ascii="Georgia" w:hAnsi="Georgia"/>
          <w:b/>
          <w:bCs/>
          <w:lang w:val="ro-RO"/>
        </w:rPr>
        <w:t xml:space="preserve">Punctul 3-  </w:t>
      </w:r>
      <w:r>
        <w:rPr>
          <w:rFonts w:ascii="Georgia" w:hAnsi="Georgia"/>
          <w:b/>
          <w:bCs/>
          <w:lang w:val="ro-RO"/>
        </w:rPr>
        <w:t xml:space="preserve">raport comun de </w:t>
      </w:r>
      <w:r w:rsidR="00AB5985">
        <w:rPr>
          <w:rFonts w:ascii="Georgia" w:hAnsi="Georgia"/>
          <w:b/>
          <w:bCs/>
          <w:lang w:val="ro-RO"/>
        </w:rPr>
        <w:t>respingere</w:t>
      </w:r>
      <w:r w:rsidRPr="00620A9C">
        <w:rPr>
          <w:rFonts w:ascii="Georgia" w:hAnsi="Georgia"/>
          <w:b/>
          <w:bCs/>
          <w:lang w:val="ro-RO"/>
        </w:rPr>
        <w:t>– majoritate de voturi.</w:t>
      </w:r>
    </w:p>
    <w:p w14:paraId="170AE12F" w14:textId="6555EA8B" w:rsidR="00AB5985" w:rsidRPr="002279FD" w:rsidRDefault="00AB5985" w:rsidP="00620A9C">
      <w:pPr>
        <w:jc w:val="both"/>
        <w:rPr>
          <w:rFonts w:ascii="Georgia" w:hAnsi="Georgia"/>
          <w:b/>
          <w:bCs/>
          <w:lang w:val="ro-RO"/>
        </w:rPr>
      </w:pPr>
      <w:r w:rsidRPr="00AB5985">
        <w:rPr>
          <w:rFonts w:ascii="Georgia" w:hAnsi="Georgia"/>
          <w:b/>
          <w:bCs/>
          <w:lang w:val="ro-RO"/>
        </w:rPr>
        <w:t xml:space="preserve">Punctul </w:t>
      </w:r>
      <w:r>
        <w:rPr>
          <w:rFonts w:ascii="Georgia" w:hAnsi="Georgia"/>
          <w:b/>
          <w:bCs/>
          <w:lang w:val="ro-RO"/>
        </w:rPr>
        <w:t>4</w:t>
      </w:r>
      <w:r w:rsidRPr="00AB5985">
        <w:rPr>
          <w:rFonts w:ascii="Georgia" w:hAnsi="Georgia"/>
          <w:b/>
          <w:bCs/>
          <w:lang w:val="ro-RO"/>
        </w:rPr>
        <w:t>-  raport comun de respingere– majoritate de voturi.</w:t>
      </w:r>
    </w:p>
    <w:p w14:paraId="55A7BCB5" w14:textId="77777777" w:rsidR="00620A9C" w:rsidRPr="002279FD" w:rsidRDefault="00620A9C" w:rsidP="00620A9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>Aviz</w:t>
      </w:r>
      <w:r>
        <w:rPr>
          <w:rFonts w:ascii="Georgia" w:hAnsi="Georgia"/>
          <w:b/>
          <w:bCs/>
          <w:lang w:val="ro-RO"/>
        </w:rPr>
        <w:t>e</w:t>
      </w:r>
      <w:r w:rsidRPr="002279FD">
        <w:rPr>
          <w:rFonts w:ascii="Georgia" w:hAnsi="Georgia"/>
          <w:b/>
          <w:bCs/>
          <w:lang w:val="ro-RO"/>
        </w:rPr>
        <w:t xml:space="preserve"> </w:t>
      </w:r>
    </w:p>
    <w:p w14:paraId="0A10889B" w14:textId="57C0DF37" w:rsidR="00620A9C" w:rsidRPr="002279FD" w:rsidRDefault="00620A9C" w:rsidP="00620A9C">
      <w:pPr>
        <w:jc w:val="both"/>
        <w:rPr>
          <w:rFonts w:ascii="Georgia" w:hAnsi="Georgia"/>
          <w:b/>
          <w:bCs/>
          <w:lang w:val="ro-RO"/>
        </w:rPr>
      </w:pPr>
      <w:r w:rsidRPr="00B278FE">
        <w:rPr>
          <w:rFonts w:ascii="Georgia" w:hAnsi="Georgia"/>
          <w:b/>
          <w:bCs/>
          <w:lang w:val="ro-RO"/>
        </w:rPr>
        <w:t xml:space="preserve">Punctul </w:t>
      </w:r>
      <w:r>
        <w:rPr>
          <w:rFonts w:ascii="Georgia" w:hAnsi="Georgia"/>
          <w:b/>
          <w:bCs/>
          <w:lang w:val="ro-RO"/>
        </w:rPr>
        <w:t>5</w:t>
      </w:r>
      <w:r w:rsidRPr="00B278FE">
        <w:rPr>
          <w:rFonts w:ascii="Georgia" w:hAnsi="Georgia"/>
          <w:b/>
          <w:bCs/>
          <w:lang w:val="ro-RO"/>
        </w:rPr>
        <w:t xml:space="preserve">-  </w:t>
      </w:r>
      <w:r w:rsidR="00AB5985">
        <w:rPr>
          <w:rFonts w:ascii="Georgia" w:hAnsi="Georgia"/>
          <w:b/>
          <w:bCs/>
          <w:lang w:val="ro-RO"/>
        </w:rPr>
        <w:t>Aviz</w:t>
      </w:r>
      <w:r w:rsidRPr="00B278FE">
        <w:rPr>
          <w:rFonts w:ascii="Georgia" w:hAnsi="Georgia"/>
          <w:b/>
          <w:bCs/>
          <w:lang w:val="ro-RO"/>
        </w:rPr>
        <w:t>–</w:t>
      </w:r>
      <w:r w:rsidR="00AB5985">
        <w:rPr>
          <w:rFonts w:ascii="Georgia" w:hAnsi="Georgia"/>
          <w:b/>
          <w:bCs/>
          <w:lang w:val="ro-RO"/>
        </w:rPr>
        <w:t xml:space="preserve"> majoritate </w:t>
      </w:r>
      <w:r w:rsidRPr="00B278FE">
        <w:rPr>
          <w:rFonts w:ascii="Georgia" w:hAnsi="Georgia"/>
          <w:b/>
          <w:bCs/>
          <w:lang w:val="ro-RO"/>
        </w:rPr>
        <w:t>de voturi.</w:t>
      </w:r>
    </w:p>
    <w:p w14:paraId="37556B97" w14:textId="77777777" w:rsidR="00620A9C" w:rsidRPr="002279FD" w:rsidRDefault="00620A9C" w:rsidP="00620A9C">
      <w:pPr>
        <w:jc w:val="both"/>
        <w:rPr>
          <w:rFonts w:ascii="Georgia" w:hAnsi="Georgia"/>
          <w:b/>
          <w:bCs/>
          <w:lang w:val="ro-RO"/>
        </w:rPr>
      </w:pPr>
    </w:p>
    <w:p w14:paraId="630D4C0E" w14:textId="77777777" w:rsidR="00620A9C" w:rsidRPr="003C6A81" w:rsidRDefault="00620A9C" w:rsidP="00620A9C">
      <w:pPr>
        <w:jc w:val="both"/>
        <w:rPr>
          <w:rFonts w:ascii="Georgia" w:hAnsi="Georgia"/>
          <w:lang w:val="ro-RO"/>
        </w:rPr>
      </w:pPr>
      <w:r w:rsidRPr="002279FD">
        <w:rPr>
          <w:rFonts w:ascii="Georgia" w:hAnsi="Georgia"/>
          <w:b/>
          <w:bCs/>
          <w:lang w:val="ro-RO"/>
        </w:rPr>
        <w:tab/>
      </w:r>
      <w:r w:rsidRPr="003C6A81">
        <w:rPr>
          <w:rFonts w:ascii="Georgia" w:hAnsi="Georgia"/>
          <w:lang w:val="ro-RO"/>
        </w:rPr>
        <w:t>Ședința  Comisiei a fost declarată închisă de către domnul senator</w:t>
      </w:r>
      <w:r>
        <w:rPr>
          <w:rFonts w:ascii="Georgia" w:hAnsi="Georgia"/>
          <w:lang w:val="ro-RO"/>
        </w:rPr>
        <w:t xml:space="preserve"> Sorin VLAȘIN</w:t>
      </w:r>
      <w:r w:rsidRPr="003C6A81">
        <w:rPr>
          <w:rFonts w:ascii="Georgia" w:hAnsi="Georgia"/>
          <w:lang w:val="ro-RO"/>
        </w:rPr>
        <w:t>, președintele Comisiei economice, industrii, servicii, turism și antreprenoriat.</w:t>
      </w:r>
    </w:p>
    <w:p w14:paraId="102BAAE0" w14:textId="77777777" w:rsidR="00620A9C" w:rsidRPr="003C6A81" w:rsidRDefault="00620A9C" w:rsidP="00620A9C">
      <w:pPr>
        <w:jc w:val="both"/>
        <w:rPr>
          <w:rFonts w:ascii="Georgia" w:hAnsi="Georgia"/>
          <w:lang w:val="ro-RO"/>
        </w:rPr>
      </w:pPr>
    </w:p>
    <w:p w14:paraId="76471B87" w14:textId="77777777" w:rsidR="00620A9C" w:rsidRPr="002279FD" w:rsidRDefault="00620A9C" w:rsidP="00620A9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 xml:space="preserve">            Președinte,                                                                   Secretar,</w:t>
      </w:r>
    </w:p>
    <w:p w14:paraId="20F8072D" w14:textId="77777777" w:rsidR="00620A9C" w:rsidRPr="00183E98" w:rsidRDefault="00620A9C" w:rsidP="00620A9C">
      <w:pPr>
        <w:jc w:val="both"/>
        <w:rPr>
          <w:rFonts w:ascii="Georgia" w:hAnsi="Georgia"/>
          <w:b/>
          <w:bCs/>
          <w:lang w:val="ro-RO"/>
        </w:rPr>
      </w:pPr>
      <w:r w:rsidRPr="002279FD">
        <w:rPr>
          <w:rFonts w:ascii="Georgia" w:hAnsi="Georgia"/>
          <w:b/>
          <w:bCs/>
          <w:lang w:val="ro-RO"/>
        </w:rPr>
        <w:t xml:space="preserve">     Senator Sorin VLAȘIN</w:t>
      </w:r>
      <w:r w:rsidRPr="002279FD">
        <w:rPr>
          <w:rFonts w:ascii="Georgia" w:hAnsi="Georgia"/>
          <w:b/>
          <w:bCs/>
          <w:lang w:val="ro-RO"/>
        </w:rPr>
        <w:tab/>
        <w:t xml:space="preserve">                         Senator Cătălin SILEGEANU</w:t>
      </w:r>
    </w:p>
    <w:p w14:paraId="66380A02" w14:textId="77777777" w:rsidR="00620A9C" w:rsidRDefault="00620A9C" w:rsidP="00620A9C">
      <w:pPr>
        <w:rPr>
          <w:rFonts w:ascii="Georgia" w:hAnsi="Georgia"/>
          <w:b/>
          <w:bCs/>
        </w:rPr>
      </w:pPr>
    </w:p>
    <w:p w14:paraId="0EE4E591" w14:textId="77777777" w:rsidR="00620A9C" w:rsidRDefault="00620A9C" w:rsidP="00620A9C"/>
    <w:p w14:paraId="44620A8C" w14:textId="77777777" w:rsidR="008D78CD" w:rsidRDefault="008D78CD"/>
    <w:sectPr w:rsidR="008D78CD" w:rsidSect="00620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9C"/>
    <w:rsid w:val="0011648F"/>
    <w:rsid w:val="00187EB5"/>
    <w:rsid w:val="00306674"/>
    <w:rsid w:val="00313108"/>
    <w:rsid w:val="00397706"/>
    <w:rsid w:val="005713A7"/>
    <w:rsid w:val="00620A9C"/>
    <w:rsid w:val="008D78CD"/>
    <w:rsid w:val="00A03526"/>
    <w:rsid w:val="00AB5985"/>
    <w:rsid w:val="00B53170"/>
    <w:rsid w:val="00D1742C"/>
    <w:rsid w:val="00D2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CE3C"/>
  <w15:chartTrackingRefBased/>
  <w15:docId w15:val="{C223B1DA-715E-4885-A950-562C6CF1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A9C"/>
  </w:style>
  <w:style w:type="paragraph" w:styleId="Heading1">
    <w:name w:val="heading 1"/>
    <w:basedOn w:val="Normal"/>
    <w:next w:val="Normal"/>
    <w:link w:val="Heading1Char"/>
    <w:uiPriority w:val="9"/>
    <w:qFormat/>
    <w:rsid w:val="00620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A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A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A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A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A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A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A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A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A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A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A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A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Stanescu</dc:creator>
  <cp:keywords/>
  <dc:description/>
  <cp:lastModifiedBy>Ramona Corbu</cp:lastModifiedBy>
  <cp:revision>3</cp:revision>
  <dcterms:created xsi:type="dcterms:W3CDTF">2026-06-10T12:19:00Z</dcterms:created>
  <dcterms:modified xsi:type="dcterms:W3CDTF">2026-06-10T12:22:00Z</dcterms:modified>
</cp:coreProperties>
</file>